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87AC" w14:textId="77777777" w:rsidR="00DA4665" w:rsidRDefault="00DA4665" w:rsidP="00BD58AC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2.1.3.2</w:t>
      </w:r>
      <w:r w:rsidRPr="00DA4665">
        <w:rPr>
          <w:rFonts w:ascii="宋体" w:eastAsia="宋体" w:hAnsi="宋体" w:hint="eastAsia"/>
          <w:b/>
          <w:bCs/>
          <w:sz w:val="28"/>
          <w:szCs w:val="28"/>
        </w:rPr>
        <w:t>中南</w:t>
      </w:r>
      <w:proofErr w:type="gramStart"/>
      <w:r w:rsidRPr="00DA4665">
        <w:rPr>
          <w:rFonts w:ascii="宋体" w:eastAsia="宋体" w:hAnsi="宋体" w:hint="eastAsia"/>
          <w:b/>
          <w:bCs/>
          <w:sz w:val="28"/>
          <w:szCs w:val="28"/>
        </w:rPr>
        <w:t>财经政法</w:t>
      </w:r>
      <w:proofErr w:type="gramEnd"/>
      <w:r w:rsidRPr="00DA4665">
        <w:rPr>
          <w:rFonts w:ascii="宋体" w:eastAsia="宋体" w:hAnsi="宋体" w:hint="eastAsia"/>
          <w:b/>
          <w:bCs/>
          <w:sz w:val="28"/>
          <w:szCs w:val="28"/>
        </w:rPr>
        <w:t>大学</w:t>
      </w:r>
      <w:r w:rsidR="00BD58AC" w:rsidRPr="005D3337">
        <w:rPr>
          <w:rFonts w:ascii="宋体" w:eastAsia="宋体" w:hAnsi="宋体" w:hint="eastAsia"/>
          <w:b/>
          <w:bCs/>
          <w:sz w:val="28"/>
          <w:szCs w:val="28"/>
        </w:rPr>
        <w:t>新闻与文化传播学院</w:t>
      </w:r>
    </w:p>
    <w:p w14:paraId="6EC8C4EC" w14:textId="3D0C9A34" w:rsidR="000E4812" w:rsidRPr="005D3337" w:rsidRDefault="00BD58AC" w:rsidP="00BD58AC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5D3337">
        <w:rPr>
          <w:rFonts w:ascii="宋体" w:eastAsia="宋体" w:hAnsi="宋体" w:hint="eastAsia"/>
          <w:b/>
          <w:bCs/>
          <w:sz w:val="28"/>
          <w:szCs w:val="28"/>
        </w:rPr>
        <w:t>教学科研环境改善大事记</w:t>
      </w:r>
    </w:p>
    <w:p w14:paraId="051CFEA4" w14:textId="77777777" w:rsidR="005D3337" w:rsidRPr="005D3337" w:rsidRDefault="005D3337" w:rsidP="005D3337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5D3337">
        <w:rPr>
          <w:rFonts w:ascii="宋体" w:eastAsia="宋体" w:hAnsi="宋体" w:hint="eastAsia"/>
          <w:color w:val="000000" w:themeColor="text1"/>
          <w:sz w:val="24"/>
        </w:rPr>
        <w:t>1</w:t>
      </w:r>
      <w:r w:rsidRPr="005D3337">
        <w:rPr>
          <w:rFonts w:ascii="宋体" w:eastAsia="宋体" w:hAnsi="宋体"/>
          <w:color w:val="000000" w:themeColor="text1"/>
          <w:sz w:val="24"/>
        </w:rPr>
        <w:t>.在南湖校区文</w:t>
      </w:r>
      <w:proofErr w:type="gramStart"/>
      <w:r w:rsidRPr="005D3337">
        <w:rPr>
          <w:rFonts w:ascii="宋体" w:eastAsia="宋体" w:hAnsi="宋体" w:hint="eastAsia"/>
          <w:color w:val="000000" w:themeColor="text1"/>
          <w:sz w:val="24"/>
        </w:rPr>
        <w:t>澴</w:t>
      </w:r>
      <w:proofErr w:type="gramEnd"/>
      <w:r w:rsidRPr="005D3337">
        <w:rPr>
          <w:rFonts w:ascii="宋体" w:eastAsia="宋体" w:hAnsi="宋体"/>
          <w:color w:val="000000" w:themeColor="text1"/>
          <w:sz w:val="24"/>
        </w:rPr>
        <w:t>楼三楼新建多媒体展厅，工程造价</w:t>
      </w:r>
      <w:r w:rsidRPr="005D3337">
        <w:rPr>
          <w:rFonts w:ascii="宋体" w:eastAsia="宋体" w:hAnsi="宋体" w:hint="eastAsia"/>
          <w:color w:val="000000" w:themeColor="text1"/>
          <w:sz w:val="24"/>
        </w:rPr>
        <w:t>2</w:t>
      </w:r>
      <w:r w:rsidRPr="005D3337">
        <w:rPr>
          <w:rFonts w:ascii="宋体" w:eastAsia="宋体" w:hAnsi="宋体"/>
          <w:color w:val="000000" w:themeColor="text1"/>
          <w:sz w:val="24"/>
        </w:rPr>
        <w:t>3万元，作为学院对外展示成果的重要宣传窗口</w:t>
      </w:r>
      <w:r w:rsidRPr="005D3337">
        <w:rPr>
          <w:rFonts w:ascii="宋体" w:eastAsia="宋体" w:hAnsi="宋体" w:hint="eastAsia"/>
          <w:color w:val="000000" w:themeColor="text1"/>
          <w:sz w:val="24"/>
        </w:rPr>
        <w:t>。</w:t>
      </w:r>
    </w:p>
    <w:p w14:paraId="6F2AAFB6" w14:textId="77777777" w:rsidR="005D3337" w:rsidRPr="005D3337" w:rsidRDefault="005D3337" w:rsidP="005D3337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5D3337">
        <w:rPr>
          <w:rFonts w:ascii="宋体" w:eastAsia="宋体" w:hAnsi="宋体" w:hint="eastAsia"/>
          <w:color w:val="000000" w:themeColor="text1"/>
          <w:sz w:val="24"/>
        </w:rPr>
        <w:t>2</w:t>
      </w:r>
      <w:r w:rsidRPr="005D3337">
        <w:rPr>
          <w:rFonts w:ascii="宋体" w:eastAsia="宋体" w:hAnsi="宋体"/>
          <w:color w:val="000000" w:themeColor="text1"/>
          <w:sz w:val="24"/>
        </w:rPr>
        <w:t>.不断升级</w:t>
      </w:r>
      <w:r w:rsidRPr="005D3337">
        <w:rPr>
          <w:rFonts w:ascii="宋体" w:eastAsia="宋体" w:hAnsi="宋体" w:hint="eastAsia"/>
          <w:color w:val="000000" w:themeColor="text1"/>
          <w:sz w:val="24"/>
        </w:rPr>
        <w:t>实验室硬件措施，完成工作站集群及云桌面管理系统项目（159.59万元），虚拟演播厅升级改造项目（47.98万元），各实验室、</w:t>
      </w:r>
      <w:proofErr w:type="gramStart"/>
      <w:r w:rsidRPr="005D3337">
        <w:rPr>
          <w:rFonts w:ascii="宋体" w:eastAsia="宋体" w:hAnsi="宋体" w:hint="eastAsia"/>
          <w:color w:val="000000" w:themeColor="text1"/>
          <w:sz w:val="24"/>
        </w:rPr>
        <w:t>校艺术</w:t>
      </w:r>
      <w:proofErr w:type="gramEnd"/>
      <w:r w:rsidRPr="005D3337">
        <w:rPr>
          <w:rFonts w:ascii="宋体" w:eastAsia="宋体" w:hAnsi="宋体" w:hint="eastAsia"/>
          <w:color w:val="000000" w:themeColor="text1"/>
          <w:sz w:val="24"/>
        </w:rPr>
        <w:t>专用教室及首义校区画室教学设备购置项目（29.5339万元）。</w:t>
      </w:r>
    </w:p>
    <w:p w14:paraId="4C067C4D" w14:textId="77777777" w:rsidR="005D3337" w:rsidRPr="005D3337" w:rsidRDefault="005D3337" w:rsidP="005D3337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5D3337">
        <w:rPr>
          <w:rFonts w:ascii="宋体" w:eastAsia="宋体" w:hAnsi="宋体"/>
          <w:color w:val="000000" w:themeColor="text1"/>
          <w:sz w:val="24"/>
        </w:rPr>
        <w:t>3. 首义校区基础</w:t>
      </w:r>
      <w:r w:rsidRPr="005D3337">
        <w:rPr>
          <w:rFonts w:ascii="宋体" w:eastAsia="宋体" w:hAnsi="宋体" w:hint="eastAsia"/>
          <w:color w:val="000000" w:themeColor="text1"/>
          <w:sz w:val="24"/>
        </w:rPr>
        <w:t>教室</w:t>
      </w:r>
      <w:r w:rsidRPr="005D3337">
        <w:rPr>
          <w:rFonts w:ascii="宋体" w:eastAsia="宋体" w:hAnsi="宋体"/>
          <w:color w:val="000000" w:themeColor="text1"/>
          <w:sz w:val="24"/>
        </w:rPr>
        <w:t>增设</w:t>
      </w:r>
      <w:r w:rsidRPr="005D3337">
        <w:rPr>
          <w:rFonts w:ascii="宋体" w:eastAsia="宋体" w:hAnsi="宋体" w:hint="eastAsia"/>
          <w:color w:val="000000" w:themeColor="text1"/>
          <w:sz w:val="24"/>
        </w:rPr>
        <w:t>4套</w:t>
      </w:r>
      <w:r w:rsidRPr="005D3337">
        <w:rPr>
          <w:rFonts w:ascii="宋体" w:eastAsia="宋体" w:hAnsi="宋体"/>
          <w:color w:val="000000" w:themeColor="text1"/>
          <w:sz w:val="24"/>
        </w:rPr>
        <w:t>多媒体设备，用于改善办学环境，以便随</w:t>
      </w:r>
      <w:proofErr w:type="gramStart"/>
      <w:r w:rsidRPr="005D3337">
        <w:rPr>
          <w:rFonts w:ascii="宋体" w:eastAsia="宋体" w:hAnsi="宋体"/>
          <w:color w:val="000000" w:themeColor="text1"/>
          <w:sz w:val="24"/>
        </w:rPr>
        <w:t>堂及时</w:t>
      </w:r>
      <w:proofErr w:type="gramEnd"/>
      <w:r w:rsidRPr="005D3337">
        <w:rPr>
          <w:rFonts w:ascii="宋体" w:eastAsia="宋体" w:hAnsi="宋体"/>
          <w:color w:val="000000" w:themeColor="text1"/>
          <w:sz w:val="24"/>
        </w:rPr>
        <w:t>捕捉相关前沿新闻信息</w:t>
      </w:r>
      <w:r w:rsidRPr="005D3337">
        <w:rPr>
          <w:rFonts w:ascii="宋体" w:eastAsia="宋体" w:hAnsi="宋体" w:hint="eastAsia"/>
          <w:color w:val="000000" w:themeColor="text1"/>
          <w:sz w:val="24"/>
        </w:rPr>
        <w:t>、</w:t>
      </w:r>
      <w:r w:rsidRPr="005D3337">
        <w:rPr>
          <w:rFonts w:ascii="宋体" w:eastAsia="宋体" w:hAnsi="宋体"/>
          <w:color w:val="000000" w:themeColor="text1"/>
          <w:sz w:val="24"/>
        </w:rPr>
        <w:t>图片</w:t>
      </w:r>
      <w:r w:rsidRPr="005D3337">
        <w:rPr>
          <w:rFonts w:ascii="宋体" w:eastAsia="宋体" w:hAnsi="宋体" w:hint="eastAsia"/>
          <w:color w:val="000000" w:themeColor="text1"/>
          <w:sz w:val="24"/>
        </w:rPr>
        <w:t>信息以辅助教学</w:t>
      </w:r>
      <w:r w:rsidRPr="005D3337">
        <w:rPr>
          <w:rFonts w:ascii="宋体" w:eastAsia="宋体" w:hAnsi="宋体"/>
          <w:color w:val="000000" w:themeColor="text1"/>
          <w:sz w:val="24"/>
        </w:rPr>
        <w:t>。</w:t>
      </w:r>
    </w:p>
    <w:p w14:paraId="23877B46" w14:textId="53A3BFEB" w:rsidR="005D3337" w:rsidRPr="005D3337" w:rsidRDefault="005D3337" w:rsidP="005D3337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5D3337">
        <w:rPr>
          <w:rFonts w:ascii="宋体" w:eastAsia="宋体" w:hAnsi="宋体"/>
          <w:color w:val="000000" w:themeColor="text1"/>
          <w:sz w:val="24"/>
        </w:rPr>
        <w:t>4.重新明确和装修投入使用</w:t>
      </w:r>
      <w:r w:rsidRPr="005D3337">
        <w:rPr>
          <w:rFonts w:ascii="宋体" w:eastAsia="宋体" w:hAnsi="宋体" w:hint="eastAsia"/>
          <w:color w:val="000000" w:themeColor="text1"/>
          <w:sz w:val="24"/>
        </w:rPr>
        <w:t>新闻、中文、艺术三系教学活动室共</w:t>
      </w:r>
      <w:r w:rsidRPr="005D3337">
        <w:rPr>
          <w:rFonts w:ascii="宋体" w:eastAsia="宋体" w:hAnsi="宋体"/>
          <w:color w:val="000000" w:themeColor="text1"/>
          <w:sz w:val="24"/>
        </w:rPr>
        <w:t>1</w:t>
      </w:r>
      <w:r w:rsidRPr="005D3337">
        <w:rPr>
          <w:rFonts w:ascii="宋体" w:eastAsia="宋体" w:hAnsi="宋体" w:hint="eastAsia"/>
          <w:color w:val="000000" w:themeColor="text1"/>
          <w:sz w:val="24"/>
        </w:rPr>
        <w:t>3</w:t>
      </w:r>
      <w:r w:rsidRPr="005D3337">
        <w:rPr>
          <w:rFonts w:ascii="宋体" w:eastAsia="宋体" w:hAnsi="宋体"/>
          <w:color w:val="000000" w:themeColor="text1"/>
          <w:sz w:val="24"/>
        </w:rPr>
        <w:t>间，其中新闻</w:t>
      </w:r>
      <w:r w:rsidRPr="005D3337">
        <w:rPr>
          <w:rFonts w:ascii="宋体" w:eastAsia="宋体" w:hAnsi="宋体" w:hint="eastAsia"/>
          <w:color w:val="000000" w:themeColor="text1"/>
          <w:sz w:val="24"/>
        </w:rPr>
        <w:t>4间</w:t>
      </w:r>
      <w:r w:rsidRPr="005D3337">
        <w:rPr>
          <w:rFonts w:ascii="宋体" w:eastAsia="宋体" w:hAnsi="宋体"/>
          <w:color w:val="000000" w:themeColor="text1"/>
          <w:sz w:val="24"/>
        </w:rPr>
        <w:t>，中文</w:t>
      </w:r>
      <w:r w:rsidRPr="005D3337">
        <w:rPr>
          <w:rFonts w:ascii="宋体" w:eastAsia="宋体" w:hAnsi="宋体" w:hint="eastAsia"/>
          <w:color w:val="000000" w:themeColor="text1"/>
          <w:sz w:val="24"/>
        </w:rPr>
        <w:t>4间</w:t>
      </w:r>
      <w:r w:rsidRPr="005D3337">
        <w:rPr>
          <w:rFonts w:ascii="宋体" w:eastAsia="宋体" w:hAnsi="宋体"/>
          <w:color w:val="000000" w:themeColor="text1"/>
          <w:sz w:val="24"/>
        </w:rPr>
        <w:t>，艺术</w:t>
      </w:r>
      <w:r w:rsidRPr="005D3337">
        <w:rPr>
          <w:rFonts w:ascii="宋体" w:eastAsia="宋体" w:hAnsi="宋体" w:hint="eastAsia"/>
          <w:color w:val="000000" w:themeColor="text1"/>
          <w:sz w:val="24"/>
        </w:rPr>
        <w:t>5</w:t>
      </w:r>
      <w:r w:rsidRPr="005D3337">
        <w:rPr>
          <w:rFonts w:ascii="宋体" w:eastAsia="宋体" w:hAnsi="宋体"/>
          <w:color w:val="000000" w:themeColor="text1"/>
          <w:sz w:val="24"/>
        </w:rPr>
        <w:t>间，为老师开展科研以及指导学生教学活动提供场地。</w:t>
      </w:r>
    </w:p>
    <w:p w14:paraId="00B52FC6" w14:textId="374D1766" w:rsidR="000E4812" w:rsidRPr="005D3337" w:rsidRDefault="000E4812" w:rsidP="005D333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sectPr w:rsidR="000E4812" w:rsidRPr="005D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04D0" w14:textId="77777777" w:rsidR="009B7218" w:rsidRDefault="009B7218" w:rsidP="00DA4665">
      <w:r>
        <w:separator/>
      </w:r>
    </w:p>
  </w:endnote>
  <w:endnote w:type="continuationSeparator" w:id="0">
    <w:p w14:paraId="57CAE318" w14:textId="77777777" w:rsidR="009B7218" w:rsidRDefault="009B7218" w:rsidP="00DA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7A33" w14:textId="77777777" w:rsidR="009B7218" w:rsidRDefault="009B7218" w:rsidP="00DA4665">
      <w:r>
        <w:separator/>
      </w:r>
    </w:p>
  </w:footnote>
  <w:footnote w:type="continuationSeparator" w:id="0">
    <w:p w14:paraId="35134A4C" w14:textId="77777777" w:rsidR="009B7218" w:rsidRDefault="009B7218" w:rsidP="00DA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A27488"/>
    <w:rsid w:val="000E4812"/>
    <w:rsid w:val="005D3337"/>
    <w:rsid w:val="009B7218"/>
    <w:rsid w:val="00BD58AC"/>
    <w:rsid w:val="00DA4665"/>
    <w:rsid w:val="25FA64E5"/>
    <w:rsid w:val="2AA27488"/>
    <w:rsid w:val="6BB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22A8C"/>
  <w15:docId w15:val="{A3A7BA86-E314-42D6-88F9-D75E677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4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4665"/>
    <w:rPr>
      <w:kern w:val="2"/>
      <w:sz w:val="18"/>
      <w:szCs w:val="18"/>
    </w:rPr>
  </w:style>
  <w:style w:type="paragraph" w:styleId="a5">
    <w:name w:val="footer"/>
    <w:basedOn w:val="a"/>
    <w:link w:val="a6"/>
    <w:rsid w:val="00DA4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46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潘 琪</cp:lastModifiedBy>
  <cp:revision>4</cp:revision>
  <cp:lastPrinted>2021-06-27T03:41:00Z</cp:lastPrinted>
  <dcterms:created xsi:type="dcterms:W3CDTF">2021-06-24T18:04:00Z</dcterms:created>
  <dcterms:modified xsi:type="dcterms:W3CDTF">2021-06-30T07:48:00Z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BEAB9899DD1047AD8B9F9B55006D068D</vt:lpwstr>
  </property>
</Properties>
</file>